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Fonts w:ascii="宋体" w:hAnsi="宋体"/>
          <w:b/>
          <w:bCs/>
          <w:sz w:val="28"/>
          <w:szCs w:val="28"/>
        </w:rPr>
        <w:t>【2023】年【</w:t>
      </w:r>
      <w:r>
        <w:rPr>
          <w:rFonts w:hint="eastAsia" w:ascii="宋体" w:hAnsi="宋体"/>
          <w:b/>
          <w:bCs/>
          <w:sz w:val="28"/>
          <w:szCs w:val="28"/>
          <w:lang w:val="en-US" w:eastAsia="zh-CN"/>
        </w:rPr>
        <w:t>9</w:t>
      </w:r>
      <w:r>
        <w:rPr>
          <w:rFonts w:ascii="宋体" w:hAnsi="宋体"/>
          <w:b/>
          <w:bCs/>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bookmarkStart w:id="0" w:name="_GoBack" w:colFirst="3" w:colLast="5"/>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兴银理财添利天天利32号净值型理财产品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bCs/>
                <w:sz w:val="18"/>
                <w:szCs w:val="18"/>
              </w:rPr>
              <w:t>兴银添利天天利32号B】（适用【</w:t>
            </w:r>
            <w:r>
              <w:rPr>
                <w:rFonts w:hint="eastAsia" w:ascii="宋体" w:hAnsi="宋体"/>
                <w:bCs/>
                <w:sz w:val="18"/>
                <w:szCs w:val="18"/>
                <w:lang w:val="en-US" w:eastAsia="zh-CN"/>
              </w:rPr>
              <w:t>B</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Z7002023000405</w:t>
            </w:r>
            <w:r>
              <w:rPr>
                <w:rFonts w:hint="eastAsia" w:ascii="宋体" w:hAnsi="宋体"/>
                <w:bCs/>
                <w:sz w:val="18"/>
                <w:szCs w:val="18"/>
              </w:rPr>
              <w:t>】注：投资者可依据理财产品登记编码在中国理财网查询产品信息</w:t>
            </w:r>
            <w:r>
              <w:rPr>
                <w:rFonts w:ascii="宋体" w:hAnsi="宋体"/>
                <w:bCs/>
                <w:sz w:val="18"/>
                <w:szCs w:val="18"/>
              </w:rPr>
              <w:fldChar w:fldCharType="begin"/>
            </w:r>
            <w:r>
              <w:rPr>
                <w:rFonts w:ascii="宋体" w:hAnsi="宋体"/>
                <w:bCs/>
                <w:sz w:val="18"/>
                <w:szCs w:val="18"/>
              </w:rPr>
              <w:instrText xml:space="preserve"> HYPERLINK "http://www.chinawealth.com.cn" </w:instrText>
            </w:r>
            <w:r>
              <w:rPr>
                <w:rFonts w:ascii="宋体" w:hAnsi="宋体"/>
                <w:bCs/>
                <w:sz w:val="18"/>
                <w:szCs w:val="18"/>
              </w:rP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sz w:val="18"/>
                <w:szCs w:val="18"/>
              </w:rPr>
              <w:t>【9TTL0320】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9TTL032</w:t>
            </w:r>
            <w:r>
              <w:rPr>
                <w:rFonts w:hint="eastAsia" w:ascii="宋体" w:hAnsi="宋体"/>
                <w:bCs/>
                <w:sz w:val="18"/>
                <w:szCs w:val="18"/>
                <w:lang w:val="en-US" w:eastAsia="zh-CN"/>
              </w:rPr>
              <w:t>B</w:t>
            </w:r>
            <w:r>
              <w:rPr>
                <w:rFonts w:hint="eastAsia" w:ascii="宋体" w:hAnsi="宋体"/>
                <w:bCs/>
                <w:sz w:val="18"/>
                <w:szCs w:val="18"/>
              </w:rPr>
              <w:t>】（适用【</w:t>
            </w:r>
            <w:r>
              <w:rPr>
                <w:rFonts w:hint="eastAsia" w:ascii="宋体" w:hAnsi="宋体"/>
                <w:bCs/>
                <w:sz w:val="18"/>
                <w:szCs w:val="18"/>
                <w:lang w:val="en-US" w:eastAsia="zh-CN"/>
              </w:rPr>
              <w:t>B</w:t>
            </w:r>
            <w:r>
              <w:rPr>
                <w:rFonts w:hint="eastAsia" w:ascii="宋体" w:hAnsi="宋体"/>
                <w:bCs/>
                <w:sz w:val="18"/>
                <w:szCs w:val="18"/>
              </w:rPr>
              <w:t>】类份额）</w:t>
            </w:r>
          </w:p>
        </w:tc>
      </w:tr>
      <w:bookmarkEnd w:id="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fldChar w:fldCharType="begin"/>
          </w:r>
          <w:r>
            <w:instrText xml:space="preserve"> HYPERLINK \l "_Toc79653758"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type w:val="continuous"/>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0D70"/>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149E474A"/>
    <w:rsid w:val="255532D2"/>
    <w:rsid w:val="25EC2473"/>
    <w:rsid w:val="35C863A1"/>
    <w:rsid w:val="372C3B0E"/>
    <w:rsid w:val="3C7F4A77"/>
    <w:rsid w:val="4F9B33E8"/>
    <w:rsid w:val="602265D4"/>
    <w:rsid w:val="630100D1"/>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字符"/>
    <w:link w:val="22"/>
    <w:qFormat/>
    <w:uiPriority w:val="0"/>
    <w:rPr>
      <w:rFonts w:ascii="Cambria" w:hAnsi="Cambria"/>
      <w:b/>
      <w:kern w:val="2"/>
      <w:sz w:val="32"/>
    </w:rPr>
  </w:style>
  <w:style w:type="character" w:customStyle="1" w:styleId="35">
    <w:name w:val="正文文本 字符"/>
    <w:link w:val="9"/>
    <w:qFormat/>
    <w:uiPriority w:val="0"/>
    <w:rPr>
      <w:rFonts w:ascii="宋体"/>
      <w:kern w:val="0"/>
    </w:rPr>
  </w:style>
  <w:style w:type="character" w:customStyle="1" w:styleId="36">
    <w:name w:val="页眉 字符"/>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字符"/>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字符"/>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字符"/>
    <w:basedOn w:val="26"/>
    <w:link w:val="4"/>
    <w:qFormat/>
    <w:uiPriority w:val="0"/>
    <w:rPr>
      <w:b/>
      <w:kern w:val="2"/>
      <w:sz w:val="32"/>
    </w:rPr>
  </w:style>
  <w:style w:type="character" w:customStyle="1" w:styleId="65">
    <w:name w:val="HTML 预设格式 字符"/>
    <w:basedOn w:val="26"/>
    <w:link w:val="20"/>
    <w:qFormat/>
    <w:uiPriority w:val="99"/>
    <w:rPr>
      <w:rFonts w:ascii="宋体" w:hAnsi="宋体" w:cs="宋体"/>
      <w:sz w:val="24"/>
      <w:szCs w:val="24"/>
    </w:rPr>
  </w:style>
  <w:style w:type="character" w:customStyle="1" w:styleId="66">
    <w:name w:val="页脚 字符"/>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6A4296-15C5-453B-BF80-F174DBA11D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1501</Words>
  <Characters>8562</Characters>
  <Lines>71</Lines>
  <Paragraphs>20</Paragraphs>
  <TotalTime>0</TotalTime>
  <ScaleCrop>false</ScaleCrop>
  <LinksUpToDate>false</LinksUpToDate>
  <CharactersWithSpaces>10043</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2023-05-30T08:53:00Z</dcterms:created>
  <dc:creator>Mandy.Z</dc:creator>
  <cp:lastModifiedBy>cib</cp:lastModifiedBy>
  <cp:lastPrinted>2017-10-31T06:33:00Z</cp:lastPrinted>
  <dcterms:modified xsi:type="dcterms:W3CDTF">2023-09-11T02:13:05Z</dcterms:modified>
  <dc:title>___证券投资基金招募说明书1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C32D81A215754ADF9BB9D8DAEE47718A</vt:lpwstr>
  </property>
</Properties>
</file>